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2C" w:rsidRPr="00E26F2C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bookmarkStart w:id="0" w:name="sub_3"/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E26F2C" w:rsidRPr="00E26F2C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E26F2C" w:rsidRPr="005A4532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E26F2C" w:rsidRPr="0066465E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№ </w:t>
      </w:r>
      <w:r w:rsidRPr="005A4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2BF5">
        <w:rPr>
          <w:rFonts w:ascii="Times New Roman" w:hAnsi="Times New Roman" w:cs="Times New Roman"/>
          <w:sz w:val="28"/>
          <w:szCs w:val="28"/>
          <w:lang w:val="en-US"/>
        </w:rPr>
        <w:t>106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A4532">
        <w:rPr>
          <w:rFonts w:ascii="Times New Roman" w:hAnsi="Times New Roman" w:cs="Times New Roman"/>
          <w:sz w:val="28"/>
          <w:szCs w:val="28"/>
        </w:rPr>
        <w:t xml:space="preserve">от  </w:t>
      </w:r>
      <w:r w:rsidR="00FC308F">
        <w:rPr>
          <w:rFonts w:ascii="Times New Roman" w:hAnsi="Times New Roman" w:cs="Times New Roman"/>
          <w:sz w:val="28"/>
          <w:szCs w:val="28"/>
        </w:rPr>
        <w:t>28</w:t>
      </w:r>
      <w:r w:rsidR="004C06CE">
        <w:rPr>
          <w:rFonts w:ascii="Times New Roman" w:hAnsi="Times New Roman" w:cs="Times New Roman"/>
          <w:sz w:val="28"/>
          <w:szCs w:val="28"/>
        </w:rPr>
        <w:t>.</w:t>
      </w:r>
      <w:r w:rsidR="004C06CE" w:rsidRPr="00E36E8D">
        <w:rPr>
          <w:rFonts w:ascii="Times New Roman" w:hAnsi="Times New Roman" w:cs="Times New Roman"/>
          <w:sz w:val="28"/>
          <w:szCs w:val="28"/>
        </w:rPr>
        <w:t>0</w:t>
      </w:r>
      <w:r w:rsidR="00FC30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.2011  </w:t>
      </w:r>
      <w:r w:rsidRPr="005A4532">
        <w:rPr>
          <w:rFonts w:ascii="Times New Roman" w:hAnsi="Times New Roman" w:cs="Times New Roman"/>
          <w:sz w:val="28"/>
          <w:szCs w:val="28"/>
        </w:rPr>
        <w:t>г.</w:t>
      </w:r>
    </w:p>
    <w:p w:rsidR="00E26F2C" w:rsidRDefault="00E26F2C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</w:p>
    <w:p w:rsidR="00BD7357" w:rsidRPr="00E26F2C" w:rsidRDefault="00E26F2C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0B3A">
        <w:rPr>
          <w:rFonts w:ascii="Times New Roman" w:hAnsi="Times New Roman" w:cs="Times New Roman"/>
          <w:sz w:val="28"/>
          <w:szCs w:val="28"/>
        </w:rPr>
        <w:t>Приложение 9</w:t>
      </w:r>
    </w:p>
    <w:p w:rsidR="00BD7357" w:rsidRPr="00E26F2C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BD7357" w:rsidRPr="005A4532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F31DAD" w:rsidRPr="0066465E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№ </w:t>
      </w:r>
      <w:r w:rsidR="00BD7357" w:rsidRPr="005A4532">
        <w:rPr>
          <w:rFonts w:ascii="Times New Roman" w:hAnsi="Times New Roman" w:cs="Times New Roman"/>
          <w:sz w:val="28"/>
          <w:szCs w:val="28"/>
        </w:rPr>
        <w:t xml:space="preserve"> </w:t>
      </w:r>
      <w:r w:rsidR="00E26F2C">
        <w:rPr>
          <w:rFonts w:ascii="Times New Roman" w:hAnsi="Times New Roman" w:cs="Times New Roman"/>
          <w:sz w:val="28"/>
          <w:szCs w:val="28"/>
        </w:rPr>
        <w:t xml:space="preserve">45  </w:t>
      </w:r>
      <w:r w:rsidR="00BD7357" w:rsidRPr="005A4532">
        <w:rPr>
          <w:rFonts w:ascii="Times New Roman" w:hAnsi="Times New Roman" w:cs="Times New Roman"/>
          <w:sz w:val="28"/>
          <w:szCs w:val="28"/>
        </w:rPr>
        <w:t xml:space="preserve">от  </w:t>
      </w:r>
      <w:r w:rsidR="00E26F2C">
        <w:rPr>
          <w:rFonts w:ascii="Times New Roman" w:hAnsi="Times New Roman" w:cs="Times New Roman"/>
          <w:sz w:val="28"/>
          <w:szCs w:val="28"/>
        </w:rPr>
        <w:t xml:space="preserve">23.12.2010  </w:t>
      </w:r>
      <w:r w:rsidR="00BD7357" w:rsidRPr="005A4532">
        <w:rPr>
          <w:rFonts w:ascii="Times New Roman" w:hAnsi="Times New Roman" w:cs="Times New Roman"/>
          <w:sz w:val="28"/>
          <w:szCs w:val="28"/>
        </w:rPr>
        <w:t>г.</w:t>
      </w:r>
    </w:p>
    <w:p w:rsidR="00924437" w:rsidRPr="0066465E" w:rsidRDefault="00924437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437" w:rsidRDefault="00BD7357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65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24437" w:rsidRPr="0066465E">
        <w:rPr>
          <w:rFonts w:ascii="Times New Roman" w:hAnsi="Times New Roman" w:cs="Times New Roman"/>
          <w:b/>
          <w:bCs/>
          <w:sz w:val="28"/>
          <w:szCs w:val="28"/>
        </w:rPr>
        <w:t xml:space="preserve">рогнозный план приватизации муниципального имущества </w:t>
      </w:r>
      <w:r w:rsidRPr="0066465E">
        <w:rPr>
          <w:rFonts w:ascii="Times New Roman" w:hAnsi="Times New Roman" w:cs="Times New Roman"/>
          <w:b/>
          <w:bCs/>
          <w:sz w:val="28"/>
          <w:szCs w:val="28"/>
        </w:rPr>
        <w:t>в 201</w:t>
      </w:r>
      <w:r w:rsidR="00430B3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6465E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430B3A" w:rsidRDefault="00430B3A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1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19"/>
        <w:gridCol w:w="3118"/>
        <w:gridCol w:w="1418"/>
        <w:gridCol w:w="2126"/>
        <w:gridCol w:w="1701"/>
        <w:gridCol w:w="1701"/>
        <w:gridCol w:w="1418"/>
      </w:tblGrid>
      <w:tr w:rsidR="00430B3A" w:rsidRPr="0066465E" w:rsidTr="00E36E8D">
        <w:tc>
          <w:tcPr>
            <w:tcW w:w="709" w:type="dxa"/>
            <w:tcMar>
              <w:left w:w="57" w:type="dxa"/>
              <w:right w:w="57" w:type="dxa"/>
            </w:tcMar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3119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3118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Адрес приватизируемого имущества</w:t>
            </w:r>
          </w:p>
        </w:tc>
        <w:tc>
          <w:tcPr>
            <w:tcW w:w="1418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Площадь</w:t>
            </w:r>
          </w:p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кв.м.</w:t>
            </w:r>
          </w:p>
        </w:tc>
        <w:tc>
          <w:tcPr>
            <w:tcW w:w="2126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земельном участке</w:t>
            </w:r>
          </w:p>
        </w:tc>
        <w:tc>
          <w:tcPr>
            <w:tcW w:w="1701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Начальная цена (балансовая стоимость имущества) тыс. руб.</w:t>
            </w:r>
          </w:p>
        </w:tc>
        <w:tc>
          <w:tcPr>
            <w:tcW w:w="1701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Сумма продажи (планиру-емая), тыс. руб.</w:t>
            </w:r>
          </w:p>
        </w:tc>
        <w:tc>
          <w:tcPr>
            <w:tcW w:w="1418" w:type="dxa"/>
          </w:tcPr>
          <w:p w:rsidR="00430B3A" w:rsidRPr="00323AC4" w:rsidRDefault="00430B3A" w:rsidP="00E36E8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Способ привати-зации</w:t>
            </w:r>
          </w:p>
        </w:tc>
      </w:tr>
      <w:bookmarkEnd w:id="0"/>
      <w:tr w:rsidR="00232050" w:rsidRPr="0066465E" w:rsidTr="00E36E8D">
        <w:trPr>
          <w:trHeight w:val="1204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Нежилое здание (овощехранилище) и земельный участок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4713D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г.Кинель, ул.Набережная, 37А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632,1</w:t>
            </w:r>
          </w:p>
        </w:tc>
        <w:tc>
          <w:tcPr>
            <w:tcW w:w="2126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1059,00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Нежилые помещения №№7, 8, 9, 16, 20, 21 в административном здании (доля 31/102)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ул.Советская, д.40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  <w:tc>
          <w:tcPr>
            <w:tcW w:w="2126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Гаражный бокс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ул. Советская, 40, 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гаражный бокс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37,9 </w:t>
            </w:r>
          </w:p>
        </w:tc>
        <w:tc>
          <w:tcPr>
            <w:tcW w:w="2126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Помещение сберкассы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ул.Украинская, д.34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24,1</w:t>
            </w:r>
          </w:p>
        </w:tc>
        <w:tc>
          <w:tcPr>
            <w:tcW w:w="2126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6465E" w:rsidTr="00E36E8D"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119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Нежилое помещение (баня) и земельный участок, долгосрочная аренда</w:t>
            </w:r>
          </w:p>
        </w:tc>
        <w:tc>
          <w:tcPr>
            <w:tcW w:w="3118" w:type="dxa"/>
          </w:tcPr>
          <w:p w:rsidR="00232050" w:rsidRPr="00323AC4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г.Кинель, п.Усть-Кинельский, ул.Спортивная, 5Б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820,4</w:t>
            </w:r>
          </w:p>
        </w:tc>
        <w:tc>
          <w:tcPr>
            <w:tcW w:w="2126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8725</w:t>
            </w:r>
          </w:p>
        </w:tc>
        <w:tc>
          <w:tcPr>
            <w:tcW w:w="1418" w:type="dxa"/>
          </w:tcPr>
          <w:p w:rsidR="00232050" w:rsidRPr="00323AC4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119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1/2)</w:t>
            </w:r>
          </w:p>
        </w:tc>
        <w:tc>
          <w:tcPr>
            <w:tcW w:w="3118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 Кинель,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пер.Моховой,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д.28, кв.1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30,90</w:t>
            </w:r>
          </w:p>
        </w:tc>
        <w:tc>
          <w:tcPr>
            <w:tcW w:w="2126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119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202/520)</w:t>
            </w:r>
          </w:p>
        </w:tc>
        <w:tc>
          <w:tcPr>
            <w:tcW w:w="3118" w:type="dxa"/>
          </w:tcPr>
          <w:p w:rsidR="00232050" w:rsidRPr="00430B3A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 Кинель, ул.Фестивальная, д.4 «Б», кв. 81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2126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171/329)</w:t>
            </w: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70/329)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80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33/513)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61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51,3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22/493)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19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49,3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25/494)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49,4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92/330)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18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98/514)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20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51,4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84/349)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37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48,9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17/610)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38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61,0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17/608)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46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18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18/608)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37/307)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57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026BF2" w:rsidTr="00E36E8D">
        <w:trPr>
          <w:trHeight w:val="1352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119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94/312)</w:t>
            </w:r>
          </w:p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32050" w:rsidRPr="00430B3A" w:rsidRDefault="00232050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ул.Фестивальная, д.4 «Б», кв. 2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2126" w:type="dxa"/>
          </w:tcPr>
          <w:p w:rsidR="00232050" w:rsidRPr="00026BF2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232050" w:rsidRPr="00430B3A" w:rsidRDefault="00232050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418" w:type="dxa"/>
          </w:tcPr>
          <w:p w:rsidR="00232050" w:rsidRPr="00430B3A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37A1D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 Нежилое полуподвальное помещение (комнаты №№ 1-32)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ул.Шоссейная, 79А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425,60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FC308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37A1D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Нежилое здание (гараж) и земельный участок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ул.Ж.д. Советская, 76А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73,60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135,00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637A1D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465,6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№97 по ул.Шоссейная до жилого дома №13 по ул.Испытателей, газопровод ГРП-24 до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жилого дома №97 по ул.Шоссейная, газопровод по ул.Шоссейная от жилого дома №97 до жилого дома №99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637,9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газопровод от ГРП-24 до жилого дома №7 по ул.Испытателей, газопровод от жилого дома №7 по ул.Испытателей до жилых домов №85-91, газопровод от жилого дома №87 до жилого дома №85 по ул.Шоссейная, газопровод по ул.Испытателей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940,1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№15а по ул.Селекционной до жилого дома №6а по ул.Луначарского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367,2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ул.Лесной от жилого дома №14 до жилого дома №36, переход от жилого дома №36 до жилого дома №41 по ул.Лесной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134,0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№10 по ул.Лесной до жилых домов №2а, 2а по ул.Константинова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586,1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№17 по ул.Селекционной до жилого дома №4 по ул.Константинова, переход от жилого дома №5 до жилого дома №6 по ул.Константинова, газопровод по ул.Константинова от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жилого дома №1 до жилого дома №9, от жилого дома №9 до жилого дома №8 по ул.Константинова, газопровод по ул.Константинова от жилого дома №2 до жилого дома №6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717,0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№6 по ул.Селекционной, газопровод от жилого дома 32 до жилого дома №5а по ул.Селекционной, газопровод от ГРП-23 до  жилого дома №1 по ул.Селекционной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880,0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ГРП-24 до ул.Невежий Овраг от жилого дома №2 до №10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1244,3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ГРП-45 до жилого дома №4 по ул.Спортивная, газопровод от жилого дома №4 по ул.Спортивная до жилого дома №4 по ул.Транспортная, газопровод по ул.Транспортная от места выхода из земли до жилого дома №4, газопровод по ул.Спортивная, газопровод от жилого дома №4 по ул.Спортивная до жилого дома №48 по ул.Овражная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FC308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246,0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№15 по ул.Спортивная до жилого дома №21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1292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№15а до жилого дома №11 по ул.Селекционная, газопровод от жилого дома №11 до жилого дома №18 по ул.Селекционная, газопровод от жилого дома №16 до жилого дома №21 по ул.Селекционная, газопровод от жилого дома №15 до жилого дома №15а по ул.Селекционная, газопровод от жилого дома №22 до жилого дома №23 по ул.Селекционная, газопровод от врезки у детского сада «Золотой петушок» до жилого дома №16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8,5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№27 по ул.Бульварная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FC308F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71,0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газопровод от места врезки до ж\д17 по ул.Селекционная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68,0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ул.Бульварная от ж\д №37 до ж\д №33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142,0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ул.Бульварная от жилого дома №18 до жилого дома №2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531,5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ГРП-24 до жилого дома №16 по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ул.Спортивная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FC308F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146,0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по ул.Луначарского от жилого дома №6а до жилого дома  №2, газопровод по ул.Луначарского от жилого дома №6а до жилого дома №10а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97,4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жилого дома №7 до жилого дома №3 по ул.Луначарского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Нежилое здание (здание ГРП-24)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газораспределительная станция №24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8,00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Tr="00E36E8D">
        <w:trPr>
          <w:trHeight w:val="1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Сооружение (Газопровод протяженностью 478,5 П/М)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 п.г.т.Усть-Кинельский, газопровод от ГРС до газового колодца у ГРП-24, газопровод от газового колодца у ГРП-24 до ГРП-24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50" w:rsidRPr="00B566D6" w:rsidRDefault="00232050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232050" w:rsidRPr="00E36E8D" w:rsidTr="00E36E8D">
        <w:trPr>
          <w:trHeight w:val="1343"/>
        </w:trPr>
        <w:tc>
          <w:tcPr>
            <w:tcW w:w="709" w:type="dxa"/>
          </w:tcPr>
          <w:p w:rsidR="00232050" w:rsidRPr="00232050" w:rsidRDefault="00232050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119" w:type="dxa"/>
          </w:tcPr>
          <w:p w:rsidR="00232050" w:rsidRPr="00E36E8D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 xml:space="preserve"> Нежилое полуподвальное помещение </w:t>
            </w:r>
          </w:p>
        </w:tc>
        <w:tc>
          <w:tcPr>
            <w:tcW w:w="3118" w:type="dxa"/>
          </w:tcPr>
          <w:p w:rsidR="00232050" w:rsidRPr="00E36E8D" w:rsidRDefault="00232050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п.г.т.Усть-Кинельский, ул.Спортивная, 12, б/н (1-7)</w:t>
            </w:r>
          </w:p>
        </w:tc>
        <w:tc>
          <w:tcPr>
            <w:tcW w:w="1418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130,2</w:t>
            </w:r>
          </w:p>
        </w:tc>
        <w:tc>
          <w:tcPr>
            <w:tcW w:w="2126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418" w:type="dxa"/>
          </w:tcPr>
          <w:p w:rsidR="00232050" w:rsidRPr="00E36E8D" w:rsidRDefault="00232050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Нежилое здание (баня №2)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ул.Южная, 51А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770,90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1621,00 кв.м.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75,611%  уставного капитала Общества с ограниченной ответственностью «Кинельский рынок»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 ул.Октябрьская, 58А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73\554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кв.46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89\565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г.Кинель,п.г.т.Усть–Кинельский, </w:t>
            </w:r>
            <w:r w:rsidRPr="00E36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ул.Селекционная, д.4, кв.4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8,9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 xml:space="preserve">Без земельного участка (земля в долевой </w:t>
            </w:r>
            <w:r w:rsidRPr="00E36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48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42\556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кв.49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60\356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кв.32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6,00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195\555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кв.31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191\557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кв.55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19,1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108\356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кв.29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53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107\357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кв.8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62\360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FC308F">
        <w:trPr>
          <w:trHeight w:val="410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102\355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кв.50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104\401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94\352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120\366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59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55\355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кв.26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22\366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кв.5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FC308F">
        <w:trPr>
          <w:trHeight w:val="693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106\354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кв.17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61\356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кв.41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29\554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кв.19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1162A6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29\552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кв.28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36E8D" w:rsidTr="00E36E8D">
        <w:trPr>
          <w:trHeight w:val="956"/>
        </w:trPr>
        <w:tc>
          <w:tcPr>
            <w:tcW w:w="709" w:type="dxa"/>
          </w:tcPr>
          <w:p w:rsidR="00DE535A" w:rsidRPr="00232050" w:rsidRDefault="00DE535A" w:rsidP="00232050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65</w:t>
            </w:r>
          </w:p>
        </w:tc>
        <w:tc>
          <w:tcPr>
            <w:tcW w:w="3119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Доля 15\364</w:t>
            </w:r>
          </w:p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Жилого помещения (квартира)</w:t>
            </w:r>
          </w:p>
        </w:tc>
        <w:tc>
          <w:tcPr>
            <w:tcW w:w="3118" w:type="dxa"/>
          </w:tcPr>
          <w:p w:rsidR="00DE535A" w:rsidRPr="00E36E8D" w:rsidRDefault="00DE535A" w:rsidP="00E36E8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г.Кинель,п.г.т.Усть–Кинельский, ул.Селекционная, д.4, кв.28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2126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DE535A" w:rsidRPr="00E36E8D" w:rsidRDefault="00DE535A" w:rsidP="00E36E8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E8D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DE535A" w:rsidRPr="00E26F2C" w:rsidTr="00E36E8D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F2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34995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35A" w:rsidRPr="00E26F2C" w:rsidRDefault="00DE535A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4FEA" w:rsidRPr="0066465E" w:rsidRDefault="00E26F2C" w:rsidP="00430B3A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sectPr w:rsidR="00764FEA" w:rsidRPr="0066465E" w:rsidSect="0066465E">
      <w:pgSz w:w="16838" w:h="11906" w:orient="landscape"/>
      <w:pgMar w:top="1418" w:right="851" w:bottom="567" w:left="85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1B4" w:rsidRDefault="005561B4" w:rsidP="00A53412">
      <w:r>
        <w:separator/>
      </w:r>
    </w:p>
  </w:endnote>
  <w:endnote w:type="continuationSeparator" w:id="0">
    <w:p w:rsidR="005561B4" w:rsidRDefault="005561B4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1B4" w:rsidRDefault="005561B4" w:rsidP="00A53412">
      <w:r>
        <w:separator/>
      </w:r>
    </w:p>
  </w:footnote>
  <w:footnote w:type="continuationSeparator" w:id="0">
    <w:p w:rsidR="005561B4" w:rsidRDefault="005561B4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030B3"/>
    <w:rsid w:val="00004446"/>
    <w:rsid w:val="00006697"/>
    <w:rsid w:val="00021FBF"/>
    <w:rsid w:val="00026ED6"/>
    <w:rsid w:val="00030A2D"/>
    <w:rsid w:val="0003304B"/>
    <w:rsid w:val="00034A70"/>
    <w:rsid w:val="00035B72"/>
    <w:rsid w:val="0005313A"/>
    <w:rsid w:val="00060BCA"/>
    <w:rsid w:val="000866A8"/>
    <w:rsid w:val="00097148"/>
    <w:rsid w:val="000C2813"/>
    <w:rsid w:val="000C7870"/>
    <w:rsid w:val="000F6340"/>
    <w:rsid w:val="00116DEE"/>
    <w:rsid w:val="00154E65"/>
    <w:rsid w:val="001555AC"/>
    <w:rsid w:val="00160E45"/>
    <w:rsid w:val="00170381"/>
    <w:rsid w:val="0017278C"/>
    <w:rsid w:val="0019309C"/>
    <w:rsid w:val="001A5536"/>
    <w:rsid w:val="001A6FAD"/>
    <w:rsid w:val="001C1C11"/>
    <w:rsid w:val="001D0D74"/>
    <w:rsid w:val="001D33E5"/>
    <w:rsid w:val="001E72DD"/>
    <w:rsid w:val="001F5E1A"/>
    <w:rsid w:val="0022257F"/>
    <w:rsid w:val="00232050"/>
    <w:rsid w:val="00241D5B"/>
    <w:rsid w:val="002473CB"/>
    <w:rsid w:val="0025094A"/>
    <w:rsid w:val="00266EAB"/>
    <w:rsid w:val="00283217"/>
    <w:rsid w:val="00291435"/>
    <w:rsid w:val="002923FC"/>
    <w:rsid w:val="002A22B3"/>
    <w:rsid w:val="002A2C53"/>
    <w:rsid w:val="002B6B6A"/>
    <w:rsid w:val="002C5EB0"/>
    <w:rsid w:val="002E64BB"/>
    <w:rsid w:val="003036BD"/>
    <w:rsid w:val="00305D05"/>
    <w:rsid w:val="00321C31"/>
    <w:rsid w:val="00323A15"/>
    <w:rsid w:val="0032792C"/>
    <w:rsid w:val="00332D8A"/>
    <w:rsid w:val="003532CB"/>
    <w:rsid w:val="003676A1"/>
    <w:rsid w:val="003715DD"/>
    <w:rsid w:val="003A6A5C"/>
    <w:rsid w:val="003B7576"/>
    <w:rsid w:val="003C65B2"/>
    <w:rsid w:val="003D47D8"/>
    <w:rsid w:val="003E3E30"/>
    <w:rsid w:val="00426520"/>
    <w:rsid w:val="00430B3A"/>
    <w:rsid w:val="00452BF5"/>
    <w:rsid w:val="00466DF9"/>
    <w:rsid w:val="004773E6"/>
    <w:rsid w:val="00495E57"/>
    <w:rsid w:val="0049660B"/>
    <w:rsid w:val="004B068C"/>
    <w:rsid w:val="004B2AF2"/>
    <w:rsid w:val="004C06CE"/>
    <w:rsid w:val="004E186D"/>
    <w:rsid w:val="00524F58"/>
    <w:rsid w:val="005332AC"/>
    <w:rsid w:val="005561B4"/>
    <w:rsid w:val="00572101"/>
    <w:rsid w:val="005A4532"/>
    <w:rsid w:val="005A6547"/>
    <w:rsid w:val="005B5885"/>
    <w:rsid w:val="005C3C46"/>
    <w:rsid w:val="005E499C"/>
    <w:rsid w:val="005F09EB"/>
    <w:rsid w:val="005F2335"/>
    <w:rsid w:val="005F7E2B"/>
    <w:rsid w:val="00602848"/>
    <w:rsid w:val="006040DB"/>
    <w:rsid w:val="00625FB2"/>
    <w:rsid w:val="00631A54"/>
    <w:rsid w:val="00641BA8"/>
    <w:rsid w:val="00643156"/>
    <w:rsid w:val="00646E8B"/>
    <w:rsid w:val="0066465E"/>
    <w:rsid w:val="0067158F"/>
    <w:rsid w:val="00685423"/>
    <w:rsid w:val="00692C83"/>
    <w:rsid w:val="006A64FA"/>
    <w:rsid w:val="006C5359"/>
    <w:rsid w:val="006D2E8A"/>
    <w:rsid w:val="006D3108"/>
    <w:rsid w:val="006D6F12"/>
    <w:rsid w:val="006E58CE"/>
    <w:rsid w:val="0072110C"/>
    <w:rsid w:val="007237F5"/>
    <w:rsid w:val="00764D19"/>
    <w:rsid w:val="00764FEA"/>
    <w:rsid w:val="007704EA"/>
    <w:rsid w:val="00783365"/>
    <w:rsid w:val="00793A34"/>
    <w:rsid w:val="007A5FA9"/>
    <w:rsid w:val="007B0FDC"/>
    <w:rsid w:val="007C2E6D"/>
    <w:rsid w:val="00810BA2"/>
    <w:rsid w:val="008172F0"/>
    <w:rsid w:val="00845D99"/>
    <w:rsid w:val="00852277"/>
    <w:rsid w:val="008532DC"/>
    <w:rsid w:val="008B0DEB"/>
    <w:rsid w:val="008D4C0E"/>
    <w:rsid w:val="008D53DD"/>
    <w:rsid w:val="009021F1"/>
    <w:rsid w:val="009030B3"/>
    <w:rsid w:val="00905FBC"/>
    <w:rsid w:val="009215F2"/>
    <w:rsid w:val="00924437"/>
    <w:rsid w:val="00927E28"/>
    <w:rsid w:val="00931C80"/>
    <w:rsid w:val="00943C78"/>
    <w:rsid w:val="00953232"/>
    <w:rsid w:val="00967FC9"/>
    <w:rsid w:val="00995410"/>
    <w:rsid w:val="00997A7D"/>
    <w:rsid w:val="009B5ECA"/>
    <w:rsid w:val="009B7B91"/>
    <w:rsid w:val="009D0BA8"/>
    <w:rsid w:val="009E11C8"/>
    <w:rsid w:val="009E4B04"/>
    <w:rsid w:val="009F0CBE"/>
    <w:rsid w:val="009F78BB"/>
    <w:rsid w:val="00A006BD"/>
    <w:rsid w:val="00A517E6"/>
    <w:rsid w:val="00A53412"/>
    <w:rsid w:val="00A53A6E"/>
    <w:rsid w:val="00A91757"/>
    <w:rsid w:val="00AC41EC"/>
    <w:rsid w:val="00AD43D5"/>
    <w:rsid w:val="00AD49BC"/>
    <w:rsid w:val="00AE5FB3"/>
    <w:rsid w:val="00AF2CA3"/>
    <w:rsid w:val="00B03A5D"/>
    <w:rsid w:val="00B05F21"/>
    <w:rsid w:val="00B11CBA"/>
    <w:rsid w:val="00B13AE6"/>
    <w:rsid w:val="00B2536B"/>
    <w:rsid w:val="00B53615"/>
    <w:rsid w:val="00B566D6"/>
    <w:rsid w:val="00B61FD1"/>
    <w:rsid w:val="00B62ACA"/>
    <w:rsid w:val="00B638BF"/>
    <w:rsid w:val="00B705B2"/>
    <w:rsid w:val="00BA7757"/>
    <w:rsid w:val="00BB51E3"/>
    <w:rsid w:val="00BD2352"/>
    <w:rsid w:val="00BD7357"/>
    <w:rsid w:val="00BE4E5A"/>
    <w:rsid w:val="00BE6DBE"/>
    <w:rsid w:val="00BE7726"/>
    <w:rsid w:val="00BE7BFE"/>
    <w:rsid w:val="00C142D7"/>
    <w:rsid w:val="00C6511D"/>
    <w:rsid w:val="00C72F52"/>
    <w:rsid w:val="00CA0BED"/>
    <w:rsid w:val="00CE7553"/>
    <w:rsid w:val="00D03BD1"/>
    <w:rsid w:val="00D12320"/>
    <w:rsid w:val="00D15F43"/>
    <w:rsid w:val="00D24B26"/>
    <w:rsid w:val="00D65864"/>
    <w:rsid w:val="00D72947"/>
    <w:rsid w:val="00D9410B"/>
    <w:rsid w:val="00DE535A"/>
    <w:rsid w:val="00DF3878"/>
    <w:rsid w:val="00DF3A19"/>
    <w:rsid w:val="00E115D6"/>
    <w:rsid w:val="00E26F2C"/>
    <w:rsid w:val="00E36E8D"/>
    <w:rsid w:val="00E45CDF"/>
    <w:rsid w:val="00E51DD2"/>
    <w:rsid w:val="00E57541"/>
    <w:rsid w:val="00E652EB"/>
    <w:rsid w:val="00E67229"/>
    <w:rsid w:val="00E7063B"/>
    <w:rsid w:val="00E75504"/>
    <w:rsid w:val="00EA0540"/>
    <w:rsid w:val="00EB2AA0"/>
    <w:rsid w:val="00EC75BC"/>
    <w:rsid w:val="00EE48AD"/>
    <w:rsid w:val="00EE50C6"/>
    <w:rsid w:val="00EF7328"/>
    <w:rsid w:val="00F2331B"/>
    <w:rsid w:val="00F31DAD"/>
    <w:rsid w:val="00F34CD1"/>
    <w:rsid w:val="00F35B43"/>
    <w:rsid w:val="00F405FF"/>
    <w:rsid w:val="00F41177"/>
    <w:rsid w:val="00F53A01"/>
    <w:rsid w:val="00F62689"/>
    <w:rsid w:val="00F85135"/>
    <w:rsid w:val="00F91728"/>
    <w:rsid w:val="00F9296A"/>
    <w:rsid w:val="00F94529"/>
    <w:rsid w:val="00FB74DF"/>
    <w:rsid w:val="00FC308F"/>
    <w:rsid w:val="00FC4A19"/>
    <w:rsid w:val="00FD6E9E"/>
    <w:rsid w:val="00FE7DCB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040DB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6040D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040D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040D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40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040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040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040DB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6040DB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6040DB"/>
    <w:rPr>
      <w:rFonts w:cs="Times New Roman"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6040DB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6040DB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6040DB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6040DB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6040DB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6040DB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6040DB"/>
    <w:pPr>
      <w:jc w:val="left"/>
    </w:pPr>
    <w:rPr>
      <w:color w:val="000080"/>
    </w:rPr>
  </w:style>
  <w:style w:type="character" w:customStyle="1" w:styleId="ac">
    <w:name w:val="Не вступил в силу"/>
    <w:basedOn w:val="a3"/>
    <w:uiPriority w:val="99"/>
    <w:rsid w:val="006040DB"/>
    <w:rPr>
      <w:rFonts w:cs="Times New Roman"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6040DB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6040DB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6040DB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6040DB"/>
  </w:style>
  <w:style w:type="paragraph" w:customStyle="1" w:styleId="af1">
    <w:name w:val="Постоянная часть"/>
    <w:basedOn w:val="af"/>
    <w:next w:val="a"/>
    <w:uiPriority w:val="99"/>
    <w:rsid w:val="006040DB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6040DB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6040DB"/>
  </w:style>
  <w:style w:type="paragraph" w:customStyle="1" w:styleId="af4">
    <w:name w:val="Словарная статья"/>
    <w:basedOn w:val="a"/>
    <w:next w:val="a"/>
    <w:uiPriority w:val="99"/>
    <w:rsid w:val="006040DB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6040DB"/>
    <w:pPr>
      <w:ind w:left="170" w:right="170" w:firstLine="0"/>
      <w:jc w:val="left"/>
    </w:pPr>
  </w:style>
  <w:style w:type="character" w:customStyle="1" w:styleId="af6">
    <w:name w:val="Утратил силу"/>
    <w:basedOn w:val="a3"/>
    <w:uiPriority w:val="99"/>
    <w:rsid w:val="006040DB"/>
    <w:rPr>
      <w:rFonts w:cs="Times New Roman"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semiHidden/>
    <w:locked/>
    <w:rsid w:val="006040DB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i/>
      <w:iCs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6040DB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B8862-8DEC-465E-B246-D98738A8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Anton</cp:lastModifiedBy>
  <cp:revision>5</cp:revision>
  <cp:lastPrinted>2011-05-31T05:02:00Z</cp:lastPrinted>
  <dcterms:created xsi:type="dcterms:W3CDTF">2011-07-28T09:43:00Z</dcterms:created>
  <dcterms:modified xsi:type="dcterms:W3CDTF">2011-10-13T05:11:00Z</dcterms:modified>
</cp:coreProperties>
</file>